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BE39" w14:textId="5DF0EF1F" w:rsidR="0080441D" w:rsidRPr="0080441D" w:rsidRDefault="0080441D" w:rsidP="0080441D">
      <w:pPr>
        <w:autoSpaceDE w:val="0"/>
        <w:autoSpaceDN w:val="0"/>
        <w:adjustRightInd w:val="0"/>
        <w:jc w:val="center"/>
        <w:rPr>
          <w:rFonts w:ascii="Times New Roman" w:eastAsiaTheme="minorEastAsia" w:hAnsi="Times New Roman" w:cs="Times New Roman"/>
          <w:color w:val="000000"/>
        </w:rPr>
      </w:pPr>
      <w:r w:rsidRPr="006301C6">
        <w:rPr>
          <w:rFonts w:ascii="Times New Roman" w:hAnsi="Times New Roman" w:cs="Times New Roman"/>
          <w:color w:val="000000"/>
        </w:rPr>
        <w:t>IN PERSON</w:t>
      </w:r>
      <w:r>
        <w:rPr>
          <w:rFonts w:ascii="Times New Roman" w:hAnsi="Times New Roman" w:cs="Times New Roman"/>
          <w:color w:val="000000"/>
        </w:rPr>
        <w:tab/>
      </w:r>
      <w:r w:rsidRPr="001720D4">
        <w:rPr>
          <w:rFonts w:ascii="Times New Roman" w:hAnsi="Times New Roman" w:cs="Times New Roman"/>
          <w:color w:val="000000"/>
        </w:rPr>
        <w:t xml:space="preserve"> |</w:t>
      </w:r>
      <w:r>
        <w:rPr>
          <w:rFonts w:ascii="Times New Roman" w:hAnsi="Times New Roman" w:cs="Times New Roman"/>
          <w:color w:val="000000"/>
        </w:rPr>
        <w:tab/>
      </w:r>
      <w:r w:rsidRPr="006618C0">
        <w:rPr>
          <w:rFonts w:ascii="Times New Roman" w:hAnsi="Times New Roman" w:cs="Times New Roman"/>
          <w:i/>
          <w:iCs/>
          <w:color w:val="000000"/>
          <w:highlight w:val="yellow"/>
        </w:rPr>
        <w:t>open to REMOTE</w:t>
      </w:r>
      <w:r>
        <w:rPr>
          <w:rFonts w:ascii="Times New Roman" w:hAnsi="Times New Roman" w:cs="Times New Roman"/>
          <w:color w:val="000000"/>
        </w:rPr>
        <w:tab/>
      </w:r>
      <w:r w:rsidRPr="001720D4">
        <w:rPr>
          <w:rFonts w:ascii="Times New Roman" w:hAnsi="Times New Roman" w:cs="Times New Roman"/>
          <w:color w:val="000000"/>
        </w:rPr>
        <w:t xml:space="preserve"> | </w:t>
      </w:r>
      <w:r>
        <w:rPr>
          <w:rFonts w:ascii="Times New Roman" w:hAnsi="Times New Roman" w:cs="Times New Roman"/>
          <w:color w:val="000000"/>
        </w:rPr>
        <w:tab/>
      </w:r>
      <w:r w:rsidRPr="0046315F">
        <w:rPr>
          <w:rFonts w:ascii="Times New Roman" w:hAnsi="Times New Roman" w:cs="Times New Roman"/>
          <w:b/>
          <w:bCs/>
          <w:color w:val="000000"/>
          <w:highlight w:val="yellow"/>
        </w:rPr>
        <w:t>HYBRID</w:t>
      </w:r>
    </w:p>
    <w:p w14:paraId="26DB1A0E" w14:textId="2AB5964C" w:rsidR="004C49D2" w:rsidRDefault="004C49D2" w:rsidP="00CE2A6F">
      <w:r>
        <w:rPr>
          <w:b/>
        </w:rPr>
        <w:t xml:space="preserve">Position Title: </w:t>
      </w:r>
      <w:r w:rsidRPr="004C49D2">
        <w:t xml:space="preserve">Community Engagement </w:t>
      </w:r>
      <w:r w:rsidR="00CC4988">
        <w:t>Intern</w:t>
      </w:r>
    </w:p>
    <w:p w14:paraId="3E834754" w14:textId="77777777" w:rsidR="004C49D2" w:rsidRPr="004C49D2" w:rsidRDefault="004C49D2" w:rsidP="00CE2A6F">
      <w:pPr>
        <w:rPr>
          <w:b/>
        </w:rPr>
      </w:pPr>
      <w:r w:rsidRPr="004C49D2">
        <w:rPr>
          <w:b/>
        </w:rPr>
        <w:t>Reports to:</w:t>
      </w:r>
      <w:r>
        <w:t xml:space="preserve"> Director of Community Engagement and Digital Marketing</w:t>
      </w:r>
    </w:p>
    <w:p w14:paraId="4D543CDA" w14:textId="77777777" w:rsidR="00EC294D" w:rsidRDefault="004C49D2" w:rsidP="00EC294D">
      <w:r w:rsidRPr="004C49D2">
        <w:rPr>
          <w:b/>
        </w:rPr>
        <w:t xml:space="preserve">About </w:t>
      </w:r>
      <w:r w:rsidR="00EC294D">
        <w:rPr>
          <w:b/>
        </w:rPr>
        <w:t>Dancing Classrooms Philly (DCP)</w:t>
      </w:r>
      <w:r w:rsidRPr="004C49D2">
        <w:rPr>
          <w:b/>
        </w:rPr>
        <w:t>:</w:t>
      </w:r>
      <w:r>
        <w:t xml:space="preserve"> </w:t>
      </w:r>
      <w:r w:rsidR="00EC294D">
        <w:t>DCP’s mission is to foster self-esteem, social awareness and joy in children by providing the opportunity to learn and perform ballroom dance.  Through our ballroom dance instruction, we help to improve the climate of school communities across the Philadelphia region by building confidence in students, breaking down social barriers, and inspiring respect for all individuals. We envision transformative arts programs in all school communities that nurture creativity, build confidence, and promote a culture of mutual respect and well-being.</w:t>
      </w:r>
    </w:p>
    <w:p w14:paraId="33AF6125" w14:textId="77777777" w:rsidR="004C49D2" w:rsidRDefault="004C49D2" w:rsidP="00EC294D">
      <w:r w:rsidRPr="004C49D2">
        <w:rPr>
          <w:b/>
        </w:rPr>
        <w:t>About the Position:</w:t>
      </w:r>
      <w:r>
        <w:rPr>
          <w:b/>
        </w:rPr>
        <w:t xml:space="preserve"> </w:t>
      </w:r>
      <w:r w:rsidR="0020320B" w:rsidRPr="0020320B">
        <w:t xml:space="preserve">Since we are a virtual office, this position is best suited for someone who is self-motivated and independent.  In order to assist the Director of Community Engagement and Digital Marketing, the candidate must be organized, outgoing, and creative.  Primary duties will include helping with virtual events/fundraisers, creating and executing plans to reach millennial and gen-z donors, fostering relationships with existing and potential stakeholders, and crafting content for social media.  As time permits, the Community Engagement Intern will also help the Director of Community Engagement and Digital Marketing and/or the </w:t>
      </w:r>
      <w:r w:rsidR="0020320B">
        <w:t>Managing</w:t>
      </w:r>
      <w:r w:rsidR="0020320B" w:rsidRPr="0020320B">
        <w:t xml:space="preserve"> Director with various research based projects.</w:t>
      </w:r>
    </w:p>
    <w:p w14:paraId="6A2E9C22" w14:textId="77777777" w:rsidR="0010695E" w:rsidRDefault="004E6F2E" w:rsidP="00CE2A6F">
      <w:r>
        <w:t xml:space="preserve">The </w:t>
      </w:r>
      <w:r w:rsidR="00CC4988">
        <w:t>intern</w:t>
      </w:r>
      <w:r>
        <w:t xml:space="preserve"> would be required to work 8-10 hours per week. </w:t>
      </w:r>
      <w:r w:rsidR="000B2D2F">
        <w:t>Most of th</w:t>
      </w:r>
      <w:r>
        <w:t xml:space="preserve">ese hours can be completed at their </w:t>
      </w:r>
      <w:r w:rsidR="000B2D2F">
        <w:t>convenience</w:t>
      </w:r>
      <w:r w:rsidR="009A1045">
        <w:t>, but they</w:t>
      </w:r>
      <w:r w:rsidR="009A1045" w:rsidRPr="009A1045">
        <w:t xml:space="preserve"> </w:t>
      </w:r>
      <w:r w:rsidR="009A1045">
        <w:t xml:space="preserve">must </w:t>
      </w:r>
      <w:r w:rsidR="009A1045" w:rsidRPr="009A1045">
        <w:t>be available on nights and weekends as needed</w:t>
      </w:r>
      <w:r w:rsidR="000B2D2F">
        <w:t xml:space="preserve">.  </w:t>
      </w:r>
      <w:r w:rsidR="009A1045">
        <w:t>(Notice will be given.)  The</w:t>
      </w:r>
      <w:r w:rsidR="00CC4988">
        <w:t xml:space="preserve"> intern</w:t>
      </w:r>
      <w:r w:rsidR="000B2D2F">
        <w:t xml:space="preserve"> must </w:t>
      </w:r>
      <w:r w:rsidR="009A1045">
        <w:t xml:space="preserve">also </w:t>
      </w:r>
      <w:r w:rsidR="000B2D2F">
        <w:t xml:space="preserve">have some availability during normal business hours (9am-5pm, Monday-Friday) to </w:t>
      </w:r>
      <w:r w:rsidR="009A1045">
        <w:t>have virtual meetings</w:t>
      </w:r>
      <w:r w:rsidR="000B2D2F">
        <w:t xml:space="preserve"> with the Director of Community Engagement and Digital Marketing.  These </w:t>
      </w:r>
      <w:r w:rsidR="009A1045">
        <w:t xml:space="preserve">virtual meetings </w:t>
      </w:r>
      <w:r w:rsidR="000B2D2F">
        <w:t xml:space="preserve">can be </w:t>
      </w:r>
      <w:r w:rsidR="009A1045">
        <w:t xml:space="preserve">pre-established or set up on a </w:t>
      </w:r>
      <w:r w:rsidR="000B2D2F">
        <w:t xml:space="preserve">week by week basis.  </w:t>
      </w:r>
    </w:p>
    <w:p w14:paraId="1928C06F" w14:textId="77777777" w:rsidR="004C49D2" w:rsidRDefault="004C49D2" w:rsidP="00CE2A6F">
      <w:r>
        <w:t xml:space="preserve">Background in </w:t>
      </w:r>
      <w:r w:rsidR="00EC294D">
        <w:t>dance</w:t>
      </w:r>
      <w:r>
        <w:t xml:space="preserve"> is a plus</w:t>
      </w:r>
    </w:p>
    <w:p w14:paraId="4B6B345F" w14:textId="77777777" w:rsidR="004C49D2" w:rsidRDefault="004C49D2" w:rsidP="00CE2A6F">
      <w:r>
        <w:t>Fundraising experience is a plus</w:t>
      </w:r>
    </w:p>
    <w:p w14:paraId="6AC4F661" w14:textId="77777777" w:rsidR="00340071" w:rsidRDefault="00340071" w:rsidP="00CE2A6F">
      <w:r>
        <w:t>Graphics Design experience is a plus</w:t>
      </w:r>
    </w:p>
    <w:p w14:paraId="212CC739" w14:textId="77777777" w:rsidR="00CC4988" w:rsidRPr="004C49D2" w:rsidRDefault="00CC4988" w:rsidP="00CC4988">
      <w:r>
        <w:t>Photography/Videography experience is a plus</w:t>
      </w:r>
    </w:p>
    <w:p w14:paraId="4DE3A368" w14:textId="77777777" w:rsidR="00CC4988" w:rsidRPr="004C49D2" w:rsidRDefault="00CC4988" w:rsidP="00CE2A6F"/>
    <w:p w14:paraId="3100B47C" w14:textId="77777777" w:rsidR="00CE2A6F" w:rsidRDefault="00CE2A6F" w:rsidP="00CE2A6F"/>
    <w:sectPr w:rsidR="00CE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6F"/>
    <w:rsid w:val="000B2D2F"/>
    <w:rsid w:val="0010695E"/>
    <w:rsid w:val="0020320B"/>
    <w:rsid w:val="00340071"/>
    <w:rsid w:val="004C49D2"/>
    <w:rsid w:val="004E6F2E"/>
    <w:rsid w:val="006618C0"/>
    <w:rsid w:val="00800C0E"/>
    <w:rsid w:val="0080441D"/>
    <w:rsid w:val="00937C1F"/>
    <w:rsid w:val="0096564E"/>
    <w:rsid w:val="009A1045"/>
    <w:rsid w:val="00B97DC6"/>
    <w:rsid w:val="00C53396"/>
    <w:rsid w:val="00CC4988"/>
    <w:rsid w:val="00CE2A6F"/>
    <w:rsid w:val="00E75953"/>
    <w:rsid w:val="00EC2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487C"/>
  <w15:docId w15:val="{B60417C9-FD47-7C4E-B23A-884E7DBD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Caitlyn Biddle</dc:creator>
  <cp:lastModifiedBy>Dalia K Mahgoub</cp:lastModifiedBy>
  <cp:revision>4</cp:revision>
  <dcterms:created xsi:type="dcterms:W3CDTF">2021-09-14T19:01:00Z</dcterms:created>
  <dcterms:modified xsi:type="dcterms:W3CDTF">2021-09-16T17:49:00Z</dcterms:modified>
</cp:coreProperties>
</file>